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7AA" w:rsidRPr="00F067AA" w:rsidRDefault="00F067AA" w:rsidP="00F067AA">
      <w:pPr>
        <w:jc w:val="center"/>
        <w:rPr>
          <w:rFonts w:ascii="Times New Roman" w:eastAsia="新細明體" w:hAnsi="Times New Roman" w:cs="Times New Roman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67AA">
        <w:rPr>
          <w:rFonts w:ascii="Times New Roman" w:eastAsia="新細明體" w:hAnsi="Times New Roman" w:cs="Times New Roman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107</w:t>
      </w:r>
      <w:r w:rsidRPr="00F067AA">
        <w:rPr>
          <w:rFonts w:ascii="Times New Roman" w:eastAsia="新細明體" w:hAnsi="Times New Roman" w:cs="Times New Roman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年畜產保健科應屆升學榜單</w:t>
      </w:r>
    </w:p>
    <w:tbl>
      <w:tblPr>
        <w:tblStyle w:val="1"/>
        <w:tblW w:w="10207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268"/>
        <w:gridCol w:w="3119"/>
        <w:gridCol w:w="3827"/>
      </w:tblGrid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姓名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錄取學校</w:t>
            </w:r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ab/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科系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F067AA">
              <w:rPr>
                <w:rFonts w:ascii="Times New Roman" w:eastAsia="新細明體" w:hAnsi="Times New Roman" w:cs="Times New Roman" w:hint="eastAsia"/>
                <w:b/>
                <w:color w:val="002060"/>
                <w:szCs w:val="24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  </w:t>
            </w:r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備註</w:t>
            </w: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 w:hint="eastAsia"/>
                <w:b/>
                <w:color w:val="002060"/>
                <w:szCs w:val="24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黃秀婷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嘉南藥理大學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藥學系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該生分數達國立科技大學錄取標準</w:t>
            </w: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邱劦</w:t>
            </w:r>
            <w:proofErr w:type="gramEnd"/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駿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嘉南藥理大學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藥學系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該生分數達國立科技大學錄取標準</w:t>
            </w:r>
          </w:p>
        </w:tc>
      </w:tr>
      <w:tr w:rsidR="00F067AA" w:rsidRPr="00F067AA" w:rsidTr="00F067AA">
        <w:trPr>
          <w:trHeight w:val="136"/>
        </w:trPr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范</w:t>
            </w:r>
            <w:proofErr w:type="gramEnd"/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之</w:t>
            </w: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淩</w:t>
            </w:r>
            <w:proofErr w:type="gramEnd"/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國立屏東科技大學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獸醫系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徐</w:t>
            </w: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旻沅</w:t>
            </w:r>
            <w:proofErr w:type="gramEnd"/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國立屏東科技大學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動物科學與畜產系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范</w:t>
            </w:r>
            <w:proofErr w:type="gramEnd"/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之</w:t>
            </w: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淩</w:t>
            </w:r>
            <w:proofErr w:type="gramEnd"/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國立屏東科技大學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動物科學與畜產系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盧詣凱</w:t>
            </w:r>
            <w:proofErr w:type="gramEnd"/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國立屏東科技大學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熱帶農業暨國際合作系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張皓瑄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國立屏東科技大學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環境工程與科學系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徐敏軒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國立屏東科技大學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農企業管理系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賴茂松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國立屏東科技大學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農企業管理系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鄭皓天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國立屏東科技大學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農園生產系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羅</w:t>
            </w: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芃</w:t>
            </w:r>
            <w:proofErr w:type="gramEnd"/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惠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國立屏東科技大學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水土保持系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蕭丞皓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國立屏東科技大學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科技農業學士學位學程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(</w:t>
            </w: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公費生</w:t>
            </w: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)</w:t>
            </w: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劉康任</w:t>
            </w:r>
            <w:proofErr w:type="gramEnd"/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國立屏東科技大學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科技農業學士學位學程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:szCs w:val="24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(</w:t>
            </w: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公費生</w:t>
            </w: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)</w:t>
            </w: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劉峻</w:t>
            </w: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瑀</w:t>
            </w:r>
            <w:proofErr w:type="gramEnd"/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國立嘉義大學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農場管理進修學士學位學程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(</w:t>
            </w: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公費生</w:t>
            </w: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)</w:t>
            </w: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羅</w:t>
            </w: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芃</w:t>
            </w:r>
            <w:proofErr w:type="gramEnd"/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惠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國立宜蘭大學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智慧休閒農業</w:t>
            </w: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學士學位學程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 w:hint="eastAsia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(</w:t>
            </w:r>
            <w:r w:rsidRPr="00F067AA">
              <w:rPr>
                <w:rFonts w:ascii="Times New Roman" w:eastAsia="新細明體" w:hAnsi="Times New Roman" w:cs="Times New Roman" w:hint="eastAsia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公費生</w:t>
            </w:r>
            <w:r w:rsidRPr="00F067AA">
              <w:rPr>
                <w:rFonts w:ascii="Times New Roman" w:eastAsia="新細明體" w:hAnsi="Times New Roman" w:cs="Times New Roman" w:hint="eastAsia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)</w:t>
            </w: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jc w:val="center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邱劦</w:t>
            </w:r>
            <w:proofErr w:type="gramEnd"/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駿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國立聯合大學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環境與安全衛生工程學系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桂</w:t>
            </w: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  </w:t>
            </w: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琳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國立高雄科技大學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環境與安全衛生工程系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鄒汶峰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國立高雄科技大學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海洋環境工程系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陳漢威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國立高雄科技大學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海洋生物技術系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戴</w:t>
            </w: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旻</w:t>
            </w:r>
            <w:proofErr w:type="gramEnd"/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弦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國立高雄科技大學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海洋生物技術系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劉家瀅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國立高雄科技大學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海洋生物技術系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劉旻龍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國立澎湖科技大學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水產養殖系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羅</w:t>
            </w: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芃</w:t>
            </w:r>
            <w:proofErr w:type="gramEnd"/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惠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國立澎湖科技大學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水產養殖系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蘇敬傑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國立聯合大學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經營管理系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(</w:t>
            </w: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進修部</w:t>
            </w: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)</w:t>
            </w: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劉峻</w:t>
            </w: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瑀</w:t>
            </w:r>
            <w:proofErr w:type="gramEnd"/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國立嘉義大學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動物科學系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(</w:t>
            </w: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進修部</w:t>
            </w:r>
            <w:r w:rsidRPr="00F067AA">
              <w:rPr>
                <w:rFonts w:ascii="Times New Roman" w:eastAsia="新細明體" w:hAnsi="Times New Roman" w:cs="Times New Roman"/>
                <w:b/>
                <w:color w:val="00206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)</w:t>
            </w: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賴宣</w:t>
            </w:r>
            <w:proofErr w:type="gramEnd"/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彣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長庚科技大學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護理系</w:t>
            </w: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(</w:t>
            </w: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林口校區</w:t>
            </w: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)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該生分數達國立科技大學錄取標準</w:t>
            </w: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鄒汶峰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中</w:t>
            </w: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臺</w:t>
            </w:r>
            <w:proofErr w:type="gramEnd"/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護理系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該生分數達國立科技大學錄取標準</w:t>
            </w: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孫巧欣</w:t>
            </w:r>
            <w:proofErr w:type="gramEnd"/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中</w:t>
            </w: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臺</w:t>
            </w:r>
            <w:proofErr w:type="gramEnd"/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護理系</w:t>
            </w: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(</w:t>
            </w: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進修部</w:t>
            </w: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)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該生分數達國立科技大學錄取標準</w:t>
            </w: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徐</w:t>
            </w: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旻沅</w:t>
            </w:r>
            <w:proofErr w:type="gramEnd"/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大仁科技大學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護理系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該生分數達國立科技大學錄取標準</w:t>
            </w: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洪孟筠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大仁科技大學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護理系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劉峻</w:t>
            </w: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瑀</w:t>
            </w:r>
            <w:proofErr w:type="gramEnd"/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中華</w:t>
            </w: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醫</w:t>
            </w:r>
            <w:proofErr w:type="gramEnd"/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事科技大學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護理系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張庭瑜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元培科技大學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護理系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盧詣凱</w:t>
            </w:r>
            <w:proofErr w:type="gramEnd"/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弘光科技大學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營</w:t>
            </w:r>
            <w:bookmarkStart w:id="0" w:name="_GoBack"/>
            <w:bookmarkEnd w:id="0"/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養系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該生分數達國立科技大學錄取標準</w:t>
            </w: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胡雅雯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中</w:t>
            </w: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臺</w:t>
            </w:r>
            <w:proofErr w:type="gramEnd"/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醫</w:t>
            </w:r>
            <w:proofErr w:type="gramEnd"/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事檢驗暨生物技術系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該生分數達國立科技大學錄取標準</w:t>
            </w: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吳怡萱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中</w:t>
            </w: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臺</w:t>
            </w:r>
            <w:proofErr w:type="gramEnd"/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醫</w:t>
            </w:r>
            <w:proofErr w:type="gramEnd"/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事檢驗暨生物技術系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張寧</w:t>
            </w: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芮</w:t>
            </w:r>
            <w:proofErr w:type="gramEnd"/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中</w:t>
            </w: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臺</w:t>
            </w:r>
            <w:proofErr w:type="gramEnd"/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老人照顧系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梁宸愷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嘉南藥理大學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生物技術系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該生分數達國立科技大學錄取標準</w:t>
            </w: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林音儒</w:t>
            </w:r>
            <w:proofErr w:type="gramEnd"/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嘉南藥理大學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保健營養系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該生分數達國立科技大學錄取標準</w:t>
            </w: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劉家瀅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嘉南藥理大學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保健營養系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C45911" w:themeColor="accent2" w:themeShade="BF"/>
              </w:rPr>
              <w:t>該生分數達國立科技大學錄取標準</w:t>
            </w: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蔡玉綺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輔英科技大學</w:t>
            </w: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ab/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保健營養系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馬啟</w:t>
            </w: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勛</w:t>
            </w:r>
            <w:proofErr w:type="gramEnd"/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正修科技大學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幼兒保育系家庭社工組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proofErr w:type="gramStart"/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呂祐丞</w:t>
            </w:r>
            <w:proofErr w:type="gramEnd"/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明新科技大學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休閒事業管理系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張銘浚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萬能科技大學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環境工程系環保產業技術組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張銘浚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育達科技大學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健康照顧社會工作系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</w:p>
        </w:tc>
      </w:tr>
      <w:tr w:rsidR="00F067AA" w:rsidRPr="00F067AA" w:rsidTr="00F067AA">
        <w:tc>
          <w:tcPr>
            <w:tcW w:w="993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張惠美</w:t>
            </w:r>
          </w:p>
        </w:tc>
        <w:tc>
          <w:tcPr>
            <w:tcW w:w="2268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元培科技大學</w:t>
            </w:r>
          </w:p>
        </w:tc>
        <w:tc>
          <w:tcPr>
            <w:tcW w:w="3119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  <w:b/>
                <w:color w:val="000000" w:themeColor="text1"/>
              </w:rPr>
            </w:pP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企業管理系</w:t>
            </w: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(</w:t>
            </w: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進修部</w:t>
            </w:r>
            <w:r w:rsidRPr="00F067AA">
              <w:rPr>
                <w:rFonts w:ascii="Times New Roman" w:eastAsia="新細明體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3827" w:type="dxa"/>
          </w:tcPr>
          <w:p w:rsidR="00F067AA" w:rsidRPr="00F067AA" w:rsidRDefault="00F067AA" w:rsidP="00F067AA">
            <w:pPr>
              <w:spacing w:line="300" w:lineRule="exact"/>
              <w:rPr>
                <w:rFonts w:ascii="Times New Roman" w:eastAsia="新細明體" w:hAnsi="Times New Roman" w:cs="Times New Roman"/>
              </w:rPr>
            </w:pPr>
          </w:p>
        </w:tc>
      </w:tr>
    </w:tbl>
    <w:p w:rsidR="00F067AA" w:rsidRPr="00F067AA" w:rsidRDefault="00F067AA" w:rsidP="00F067AA">
      <w:pPr>
        <w:jc w:val="right"/>
        <w:rPr>
          <w:rFonts w:ascii="Times New Roman" w:eastAsia="新細明體" w:hAnsi="Times New Roman" w:cs="Times New Roman"/>
          <w:b/>
          <w:color w:val="FF0000"/>
          <w:sz w:val="32"/>
          <w:szCs w:val="32"/>
        </w:rPr>
      </w:pPr>
      <w:r w:rsidRPr="00F067AA">
        <w:rPr>
          <w:rFonts w:ascii="Times New Roman" w:eastAsia="新細明體" w:hAnsi="Times New Roman" w:cs="Times New Roman"/>
        </w:rPr>
        <w:tab/>
      </w:r>
      <w:r w:rsidRPr="00F067AA">
        <w:rPr>
          <w:rFonts w:ascii="Times New Roman" w:eastAsia="新細明體" w:hAnsi="Times New Roman" w:cs="Times New Roman"/>
          <w:b/>
          <w:color w:val="FF0000"/>
          <w:sz w:val="32"/>
          <w:szCs w:val="32"/>
        </w:rPr>
        <w:tab/>
      </w:r>
      <w:r w:rsidRPr="00F067AA">
        <w:rPr>
          <w:rFonts w:ascii="Times New Roman" w:eastAsia="新細明體" w:hAnsi="Times New Roman" w:cs="Times New Roman" w:hint="eastAsia"/>
          <w:b/>
          <w:color w:val="FF0000"/>
          <w:sz w:val="32"/>
          <w:szCs w:val="32"/>
        </w:rPr>
        <w:t>畜產保健科全體師生恭賀</w:t>
      </w:r>
    </w:p>
    <w:sectPr w:rsidR="00F067AA" w:rsidRPr="00F067AA" w:rsidSect="00F067AA">
      <w:pgSz w:w="11906" w:h="16838"/>
      <w:pgMar w:top="426" w:right="720" w:bottom="72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AA"/>
    <w:rsid w:val="00610147"/>
    <w:rsid w:val="007930A4"/>
    <w:rsid w:val="00F0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6AC1A-FE24-4F36-883D-691361C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F06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06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2018-08-15T14:16:00Z</dcterms:created>
  <dcterms:modified xsi:type="dcterms:W3CDTF">2018-08-15T14:29:00Z</dcterms:modified>
</cp:coreProperties>
</file>